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822BDB" w:rsidRPr="00822BDB">
        <w:rPr>
          <w:sz w:val="32"/>
          <w:szCs w:val="28"/>
        </w:rPr>
        <w:t>Проектирование одежды для различных половозрастных групп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822BDB" w:rsidRPr="00822BDB">
        <w:rPr>
          <w:sz w:val="28"/>
          <w:szCs w:val="28"/>
        </w:rPr>
        <w:t>Проектирование одежды для различных половозрастных групп</w:t>
      </w:r>
      <w:bookmarkStart w:id="1" w:name="_GoBack"/>
      <w:bookmarkEnd w:id="1"/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F84121" w:rsidRDefault="00F84121" w:rsidP="00F84121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F84121" w:rsidRPr="00F84121">
        <w:rPr>
          <w:sz w:val="28"/>
          <w:szCs w:val="28"/>
        </w:rPr>
        <w:t>Анализ современного направления моды в детской одежде.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84121" w:rsidRPr="00F84121">
        <w:rPr>
          <w:sz w:val="28"/>
          <w:szCs w:val="28"/>
        </w:rPr>
        <w:t>Моделирование одежды для детей различных возрастных групп</w:t>
      </w:r>
      <w:r w:rsidR="00F84121">
        <w:rPr>
          <w:sz w:val="28"/>
          <w:szCs w:val="28"/>
        </w:rPr>
        <w:t>.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F841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4121" w:rsidRPr="00F84121">
        <w:rPr>
          <w:sz w:val="28"/>
          <w:szCs w:val="28"/>
        </w:rPr>
        <w:t>Общие сведения об ассортименте одежды для детей. Требования, предъявляемые к детской одежде</w:t>
      </w:r>
      <w:r w:rsidR="00F84121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84121" w:rsidRPr="00F84121">
        <w:rPr>
          <w:sz w:val="28"/>
          <w:szCs w:val="28"/>
        </w:rPr>
        <w:t>Использование приемов трансформации при изготовлении детской одежды.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F84121" w:rsidRPr="00F84121">
        <w:rPr>
          <w:sz w:val="28"/>
          <w:szCs w:val="28"/>
        </w:rPr>
        <w:t>Особенности физического развития и телосложения детей</w:t>
      </w:r>
      <w:r w:rsidR="00F84121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F84121" w:rsidRPr="00F84121">
        <w:rPr>
          <w:sz w:val="28"/>
          <w:szCs w:val="28"/>
        </w:rPr>
        <w:t>Проектирование одежды для детей на основе законов гармонизации.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F84121" w:rsidRPr="00F84121">
        <w:rPr>
          <w:sz w:val="28"/>
          <w:szCs w:val="28"/>
        </w:rPr>
        <w:t>Анализ зарубежных методик конструирования детской одежды</w:t>
      </w:r>
      <w:r w:rsidR="00F84121">
        <w:rPr>
          <w:sz w:val="28"/>
          <w:szCs w:val="28"/>
        </w:rPr>
        <w:t>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F84121" w:rsidRPr="00F84121">
        <w:rPr>
          <w:sz w:val="28"/>
          <w:szCs w:val="28"/>
        </w:rPr>
        <w:t>Расчет и построение основ конструкции детской поясной одежды по различным методикам</w:t>
      </w:r>
      <w:r w:rsidR="00F84121">
        <w:rPr>
          <w:sz w:val="28"/>
          <w:szCs w:val="28"/>
        </w:rPr>
        <w:t>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F84121" w:rsidRPr="00F84121">
        <w:rPr>
          <w:sz w:val="28"/>
          <w:szCs w:val="28"/>
        </w:rPr>
        <w:t>Особенности проектирования утепленной одежды для детей различных возрастных групп</w:t>
      </w:r>
      <w:r w:rsidR="00F84121">
        <w:rPr>
          <w:sz w:val="28"/>
          <w:szCs w:val="28"/>
        </w:rPr>
        <w:t>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31284F" w:rsidRPr="0031284F">
        <w:rPr>
          <w:sz w:val="28"/>
          <w:szCs w:val="28"/>
        </w:rPr>
        <w:t>Материалы, применяемые для создания детской одежды.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31284F" w:rsidRPr="0031284F">
        <w:rPr>
          <w:rStyle w:val="FontStyle25"/>
          <w:b w:val="0"/>
          <w:sz w:val="28"/>
          <w:szCs w:val="28"/>
        </w:rPr>
        <w:t>Характеристика современной размерной типологии фигур детей.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31284F" w:rsidRPr="0031284F">
        <w:rPr>
          <w:sz w:val="28"/>
          <w:szCs w:val="28"/>
        </w:rPr>
        <w:t>Техника измерения фигур детей.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31284F" w:rsidRPr="0031284F">
        <w:rPr>
          <w:rStyle w:val="FontStyle25"/>
          <w:b w:val="0"/>
          <w:sz w:val="28"/>
          <w:szCs w:val="28"/>
        </w:rPr>
        <w:t>Развитие новых видов ассортимента детской одежды.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D77B3B" w:rsidRPr="00D77B3B">
        <w:t xml:space="preserve"> </w:t>
      </w:r>
      <w:r w:rsidR="0031284F" w:rsidRPr="0031284F">
        <w:rPr>
          <w:sz w:val="28"/>
        </w:rPr>
        <w:t>Преимущества применения законов зрительного восприятия.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31284F" w:rsidRPr="0031284F">
        <w:rPr>
          <w:rStyle w:val="FontStyle25"/>
          <w:b w:val="0"/>
          <w:sz w:val="28"/>
          <w:szCs w:val="28"/>
        </w:rPr>
        <w:t>Зависимость формы и силуэта одежды для детей от возрастных особенностей телосложения.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31284F" w:rsidRPr="0031284F">
        <w:rPr>
          <w:sz w:val="28"/>
          <w:szCs w:val="28"/>
        </w:rPr>
        <w:t>Сущность и значение морфологической трансформации.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75D03" w:rsidRPr="00175D03">
        <w:rPr>
          <w:rStyle w:val="FontStyle25"/>
          <w:b w:val="0"/>
          <w:sz w:val="28"/>
          <w:szCs w:val="28"/>
        </w:rPr>
        <w:t>Принцип «золотого сечения» и его использование при разработке моделей детской одежды.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175D03" w:rsidRPr="00175D03">
        <w:rPr>
          <w:sz w:val="28"/>
        </w:rPr>
        <w:t>Методика нахождения расположения мест членений в детской одежде.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175D03" w:rsidRPr="00175D03">
        <w:rPr>
          <w:rStyle w:val="FontStyle25"/>
          <w:b w:val="0"/>
          <w:sz w:val="28"/>
          <w:szCs w:val="28"/>
        </w:rPr>
        <w:t>Виды морфологической трансформации при изготовлении детской одежды.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175D03" w:rsidRPr="00175D03">
        <w:rPr>
          <w:sz w:val="28"/>
          <w:szCs w:val="28"/>
        </w:rPr>
        <w:t>Тотальные морфологические признаки фигур детей. Акселерация.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772431" w:rsidRDefault="00772431" w:rsidP="00E800C2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00C2">
        <w:rPr>
          <w:sz w:val="28"/>
          <w:szCs w:val="28"/>
        </w:rPr>
        <w:t xml:space="preserve">Жак, Лин. Техника </w:t>
      </w:r>
      <w:proofErr w:type="gramStart"/>
      <w:r w:rsidRPr="00E800C2">
        <w:rPr>
          <w:sz w:val="28"/>
          <w:szCs w:val="28"/>
        </w:rPr>
        <w:t>кроя :</w:t>
      </w:r>
      <w:proofErr w:type="gramEnd"/>
      <w:r w:rsidRPr="00E800C2">
        <w:rPr>
          <w:sz w:val="28"/>
          <w:szCs w:val="28"/>
        </w:rPr>
        <w:t xml:space="preserve"> [800 рисунков моделей, детальных чертежей и наглядных схем : несложная быстрая техника черчения лекал] / Лин Жак ; [пер. с фр. Т. П. Григорьевой]. - </w:t>
      </w:r>
      <w:proofErr w:type="gramStart"/>
      <w:r w:rsidRPr="00E800C2">
        <w:rPr>
          <w:sz w:val="28"/>
          <w:szCs w:val="28"/>
        </w:rPr>
        <w:t>Москва :</w:t>
      </w:r>
      <w:proofErr w:type="gramEnd"/>
      <w:r w:rsidRPr="00E800C2">
        <w:rPr>
          <w:sz w:val="28"/>
          <w:szCs w:val="28"/>
        </w:rPr>
        <w:t xml:space="preserve"> РИПОЛ классик, 2015. – 590 с.</w:t>
      </w:r>
    </w:p>
    <w:p w:rsidR="00513EEB" w:rsidRDefault="00513EEB" w:rsidP="00E800C2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B695C">
        <w:rPr>
          <w:sz w:val="28"/>
          <w:szCs w:val="28"/>
        </w:rPr>
        <w:t xml:space="preserve">Шершнева Л.П. Конструирование одежды (Теория и практика)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8B695C">
        <w:rPr>
          <w:sz w:val="28"/>
          <w:szCs w:val="28"/>
        </w:rPr>
        <w:t>Москва :</w:t>
      </w:r>
      <w:proofErr w:type="gramEnd"/>
      <w:r w:rsidRPr="008B695C">
        <w:rPr>
          <w:sz w:val="28"/>
          <w:szCs w:val="28"/>
        </w:rPr>
        <w:t xml:space="preserve"> Форум : ИНФРА-М, 2010. </w:t>
      </w:r>
      <w:r w:rsidR="00972F07">
        <w:rPr>
          <w:sz w:val="28"/>
          <w:szCs w:val="28"/>
        </w:rPr>
        <w:t>–</w:t>
      </w:r>
      <w:r w:rsidRPr="008B695C">
        <w:rPr>
          <w:sz w:val="28"/>
          <w:szCs w:val="28"/>
        </w:rPr>
        <w:t xml:space="preserve"> 285</w:t>
      </w:r>
    </w:p>
    <w:p w:rsidR="00972F07" w:rsidRPr="00EC6ABF" w:rsidRDefault="009728E6" w:rsidP="00E800C2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00C2">
        <w:rPr>
          <w:sz w:val="28"/>
          <w:szCs w:val="28"/>
        </w:rPr>
        <w:t xml:space="preserve">Медведева, Т.В. Художественное конструирование </w:t>
      </w:r>
      <w:proofErr w:type="gramStart"/>
      <w:r w:rsidRPr="00E800C2">
        <w:rPr>
          <w:sz w:val="28"/>
          <w:szCs w:val="28"/>
        </w:rPr>
        <w:t>одежды :</w:t>
      </w:r>
      <w:proofErr w:type="gramEnd"/>
      <w:r w:rsidRPr="00E800C2">
        <w:rPr>
          <w:sz w:val="28"/>
          <w:szCs w:val="28"/>
        </w:rPr>
        <w:t xml:space="preserve"> Учеб. пособие для студентов вузов, обучающихся по специальности "Сервис" / Т. В. Медведева. - </w:t>
      </w:r>
      <w:proofErr w:type="gramStart"/>
      <w:r w:rsidRPr="00E800C2">
        <w:rPr>
          <w:sz w:val="28"/>
          <w:szCs w:val="28"/>
        </w:rPr>
        <w:t>Москва :</w:t>
      </w:r>
      <w:proofErr w:type="gramEnd"/>
      <w:r w:rsidRPr="00E800C2">
        <w:rPr>
          <w:sz w:val="28"/>
          <w:szCs w:val="28"/>
        </w:rPr>
        <w:t xml:space="preserve"> Форум : Инфра-М, 2003 (</w:t>
      </w:r>
      <w:proofErr w:type="spellStart"/>
      <w:r w:rsidRPr="00E800C2">
        <w:rPr>
          <w:sz w:val="28"/>
          <w:szCs w:val="28"/>
        </w:rPr>
        <w:t>Тул</w:t>
      </w:r>
      <w:proofErr w:type="spellEnd"/>
      <w:r w:rsidRPr="00E800C2">
        <w:rPr>
          <w:sz w:val="28"/>
          <w:szCs w:val="28"/>
        </w:rPr>
        <w:t>. тип.). - 479 с.</w:t>
      </w:r>
    </w:p>
    <w:p w:rsidR="00EC6ABF" w:rsidRPr="00832552" w:rsidRDefault="00EC6ABF" w:rsidP="00E800C2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00C2">
        <w:rPr>
          <w:sz w:val="28"/>
          <w:szCs w:val="28"/>
        </w:rPr>
        <w:t xml:space="preserve">Герасименко, М.С. Конструктивное моделирование </w:t>
      </w:r>
      <w:proofErr w:type="gramStart"/>
      <w:r w:rsidRPr="00E800C2">
        <w:rPr>
          <w:sz w:val="28"/>
          <w:szCs w:val="28"/>
        </w:rPr>
        <w:t>одежды :</w:t>
      </w:r>
      <w:proofErr w:type="gramEnd"/>
      <w:r w:rsidRPr="00E800C2">
        <w:rPr>
          <w:sz w:val="28"/>
          <w:szCs w:val="28"/>
        </w:rPr>
        <w:t xml:space="preserve"> учебное пособие / М. С. Герасименко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"Донской государственный технический университет". - Ростов-на-</w:t>
      </w:r>
      <w:proofErr w:type="gramStart"/>
      <w:r w:rsidRPr="00E800C2">
        <w:rPr>
          <w:sz w:val="28"/>
          <w:szCs w:val="28"/>
        </w:rPr>
        <w:t>Дону :</w:t>
      </w:r>
      <w:proofErr w:type="gramEnd"/>
      <w:r w:rsidRPr="00E800C2">
        <w:rPr>
          <w:sz w:val="28"/>
          <w:szCs w:val="28"/>
        </w:rPr>
        <w:t xml:space="preserve"> ДГТУ, 2017. - 123 с.</w:t>
      </w:r>
    </w:p>
    <w:p w:rsidR="00832552" w:rsidRPr="000D41BB" w:rsidRDefault="00832552" w:rsidP="00E800C2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00C2">
        <w:rPr>
          <w:sz w:val="28"/>
          <w:szCs w:val="28"/>
        </w:rPr>
        <w:t xml:space="preserve">Киселева, В.В. Конструирование одежды. Конструктивное моделирование одежды. Проектировании одежды сложных форм и покроев. Разработка конструкции воротников с лацканами в женской </w:t>
      </w:r>
      <w:proofErr w:type="gramStart"/>
      <w:r w:rsidRPr="00E800C2">
        <w:rPr>
          <w:sz w:val="28"/>
          <w:szCs w:val="28"/>
        </w:rPr>
        <w:t>одежде :</w:t>
      </w:r>
      <w:proofErr w:type="gramEnd"/>
      <w:r w:rsidRPr="00E800C2">
        <w:rPr>
          <w:sz w:val="28"/>
          <w:szCs w:val="28"/>
        </w:rPr>
        <w:t xml:space="preserve"> учебное пособие / Киселева В. В. - Санкт-Петербург : Санкт-Петербургский государственный университет промышленных технологий и дизайна, 2019. - 87 с. </w:t>
      </w:r>
    </w:p>
    <w:sectPr w:rsidR="00832552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0D41BB"/>
    <w:rsid w:val="0010493F"/>
    <w:rsid w:val="00175D03"/>
    <w:rsid w:val="001A681C"/>
    <w:rsid w:val="001E527A"/>
    <w:rsid w:val="00267FBA"/>
    <w:rsid w:val="00293282"/>
    <w:rsid w:val="002F1AB3"/>
    <w:rsid w:val="00304C1F"/>
    <w:rsid w:val="0031284F"/>
    <w:rsid w:val="00357F7A"/>
    <w:rsid w:val="00391B0B"/>
    <w:rsid w:val="003C5FF7"/>
    <w:rsid w:val="00513EEB"/>
    <w:rsid w:val="00690595"/>
    <w:rsid w:val="006A42E6"/>
    <w:rsid w:val="006D560A"/>
    <w:rsid w:val="00762521"/>
    <w:rsid w:val="00772431"/>
    <w:rsid w:val="00776E63"/>
    <w:rsid w:val="00822BDB"/>
    <w:rsid w:val="00832552"/>
    <w:rsid w:val="008530CC"/>
    <w:rsid w:val="00874F8D"/>
    <w:rsid w:val="008A45A5"/>
    <w:rsid w:val="008B695C"/>
    <w:rsid w:val="008F31E1"/>
    <w:rsid w:val="00915FB3"/>
    <w:rsid w:val="00925F4F"/>
    <w:rsid w:val="009728E6"/>
    <w:rsid w:val="00972F07"/>
    <w:rsid w:val="009A3529"/>
    <w:rsid w:val="009D6DDA"/>
    <w:rsid w:val="009E4941"/>
    <w:rsid w:val="00A051B9"/>
    <w:rsid w:val="00AB7C83"/>
    <w:rsid w:val="00AD5FBA"/>
    <w:rsid w:val="00B350BA"/>
    <w:rsid w:val="00B51146"/>
    <w:rsid w:val="00BE646E"/>
    <w:rsid w:val="00C17BFA"/>
    <w:rsid w:val="00CA391D"/>
    <w:rsid w:val="00CD74B7"/>
    <w:rsid w:val="00D77B3B"/>
    <w:rsid w:val="00DA3EC1"/>
    <w:rsid w:val="00E119EB"/>
    <w:rsid w:val="00E57B36"/>
    <w:rsid w:val="00E800C2"/>
    <w:rsid w:val="00EB3EEF"/>
    <w:rsid w:val="00EC6ABF"/>
    <w:rsid w:val="00F57687"/>
    <w:rsid w:val="00F7167F"/>
    <w:rsid w:val="00F84121"/>
    <w:rsid w:val="00FB44C5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2024-11-11T08:10:00Z</dcterms:created>
  <dcterms:modified xsi:type="dcterms:W3CDTF">2024-11-11T15:23:00Z</dcterms:modified>
</cp:coreProperties>
</file>